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Basis-of-Design, Canada Contact: K.N. CROWDER MFG. INC., 1220 </w:t>
      </w:r>
      <w:proofErr w:type="spellStart"/>
      <w:r w:rsidRPr="000435ED">
        <w:rPr>
          <w:rFonts w:ascii="Arial" w:hAnsi="Arial"/>
          <w:sz w:val="20"/>
        </w:rPr>
        <w:t>Burloak</w:t>
      </w:r>
      <w:proofErr w:type="spellEnd"/>
      <w:r w:rsidRPr="000435ED">
        <w:rPr>
          <w:rFonts w:ascii="Arial" w:hAnsi="Arial"/>
          <w:sz w:val="20"/>
        </w:rPr>
        <w:t xml:space="preserve">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030638F" w14:textId="77777777" w:rsidR="004A2BDC" w:rsidRPr="000435ED" w:rsidRDefault="004A2BDC" w:rsidP="004A2BDC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Hanger: CC</w:t>
      </w:r>
      <w:r>
        <w:rPr>
          <w:rFonts w:ascii="Arial" w:hAnsi="Arial"/>
          <w:sz w:val="20"/>
        </w:rPr>
        <w:t>S</w:t>
      </w:r>
      <w:r w:rsidRPr="000435ED">
        <w:rPr>
          <w:rFonts w:ascii="Arial" w:hAnsi="Arial"/>
          <w:sz w:val="20"/>
        </w:rPr>
        <w:t xml:space="preserve">-810 Zero Clearance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5B682743" w14:textId="77777777" w:rsidR="004A2BDC" w:rsidRPr="000435ED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Features: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 xml:space="preserve">Zero clearance, side mount </w:t>
      </w:r>
      <w:r>
        <w:rPr>
          <w:rFonts w:ascii="Arial" w:hAnsi="Arial"/>
          <w:sz w:val="20"/>
        </w:rPr>
        <w:t>track</w:t>
      </w:r>
      <w:r w:rsidRPr="000435ED">
        <w:rPr>
          <w:rFonts w:ascii="Arial" w:hAnsi="Arial"/>
          <w:sz w:val="20"/>
        </w:rPr>
        <w:t xml:space="preserve"> system, </w:t>
      </w:r>
      <w:r>
        <w:rPr>
          <w:rFonts w:ascii="Arial" w:hAnsi="Arial"/>
          <w:sz w:val="20"/>
        </w:rPr>
        <w:t xml:space="preserve">Catch’N’Close system: prevents bouncing and slamming of doors, in-track adjustable </w:t>
      </w:r>
      <w:r w:rsidRPr="000435ED">
        <w:rPr>
          <w:rFonts w:ascii="Arial" w:hAnsi="Arial"/>
          <w:sz w:val="20"/>
        </w:rPr>
        <w:t xml:space="preserve">stops, nylon wheels with </w:t>
      </w:r>
      <w:r>
        <w:rPr>
          <w:rFonts w:ascii="Arial" w:hAnsi="Arial"/>
          <w:sz w:val="20"/>
        </w:rPr>
        <w:t xml:space="preserve">precision </w:t>
      </w:r>
      <w:r w:rsidRPr="000435ED">
        <w:rPr>
          <w:rFonts w:ascii="Arial" w:hAnsi="Arial"/>
          <w:sz w:val="20"/>
        </w:rPr>
        <w:t>ground ball bearings</w:t>
      </w:r>
      <w:r>
        <w:rPr>
          <w:rFonts w:ascii="Arial" w:hAnsi="Arial"/>
          <w:sz w:val="20"/>
        </w:rPr>
        <w:t>, bottom guide system</w:t>
      </w:r>
    </w:p>
    <w:p w14:paraId="45B71CA9" w14:textId="77777777" w:rsidR="004A2BDC" w:rsidRPr="000435ED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>
        <w:rPr>
          <w:rFonts w:ascii="Arial" w:hAnsi="Arial"/>
          <w:sz w:val="20"/>
        </w:rPr>
        <w:t xml:space="preserve">3 </w:t>
      </w:r>
      <w:r w:rsidRPr="000435ED">
        <w:rPr>
          <w:rFonts w:ascii="Arial" w:hAnsi="Arial"/>
          <w:sz w:val="20"/>
        </w:rPr>
        <w:t>Alloy</w:t>
      </w:r>
    </w:p>
    <w:p w14:paraId="1CD35B7C" w14:textId="59B388B5" w:rsidR="004A2BDC" w:rsidRPr="000435ED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A810C1">
        <w:rPr>
          <w:rFonts w:ascii="Arial" w:hAnsi="Arial"/>
          <w:sz w:val="20"/>
        </w:rPr>
        <w:t xml:space="preserve">CC-810: </w:t>
      </w:r>
      <w:r>
        <w:rPr>
          <w:rFonts w:ascii="Arial" w:hAnsi="Arial"/>
          <w:sz w:val="20"/>
        </w:rPr>
        <w:t xml:space="preserve">Zero clearance </w:t>
      </w:r>
      <w:r w:rsidRPr="000435ED">
        <w:rPr>
          <w:rFonts w:ascii="Arial" w:hAnsi="Arial"/>
          <w:sz w:val="20"/>
        </w:rPr>
        <w:t>1-3/8 inch (34.9 mm) x 1-1/8 inch (28.6 mm)</w:t>
      </w:r>
      <w:r w:rsidR="00A00E08">
        <w:rPr>
          <w:rFonts w:ascii="Arial" w:hAnsi="Arial"/>
          <w:sz w:val="20"/>
        </w:rPr>
        <w:t xml:space="preserve"> x 10 inch (254.0 mm)</w:t>
      </w:r>
      <w:r w:rsidRPr="000435ED">
        <w:rPr>
          <w:rFonts w:ascii="Arial" w:hAnsi="Arial"/>
          <w:sz w:val="20"/>
        </w:rPr>
        <w:t>, recessed into door</w:t>
      </w:r>
    </w:p>
    <w:p w14:paraId="73696096" w14:textId="77777777" w:rsidR="004A2BDC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2-3/8 inch (60.1 mm) x 3-7/16 inch (87.0 mm) extruded side mount track</w:t>
      </w:r>
    </w:p>
    <w:p w14:paraId="7C00114C" w14:textId="77777777" w:rsidR="001001B4" w:rsidRPr="001001B4" w:rsidRDefault="001001B4" w:rsidP="004820E5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3B0292B" w14:textId="1BA74B4A" w:rsidR="004820E5" w:rsidRPr="00E91886" w:rsidRDefault="004820E5" w:rsidP="004820E5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Optional Fascia: CC-980: 3 inch (76.2 mm) x 5-23/32 inch (145.0 mm) extruded fascia 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E91886">
        <w:rPr>
          <w:rFonts w:ascii="Arial" w:hAnsi="Arial"/>
          <w:b/>
          <w:color w:val="C00000"/>
          <w:sz w:val="20"/>
          <w:szCs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38280F7E" w14:textId="77777777" w:rsidR="004820E5" w:rsidRPr="00E91886" w:rsidRDefault="004820E5" w:rsidP="004820E5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>Optional End Cap, CC-982: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73E72971" w14:textId="77777777" w:rsidR="004820E5" w:rsidRPr="00E91886" w:rsidRDefault="004820E5" w:rsidP="004820E5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062DB7A2" w14:textId="77777777" w:rsidR="004820E5" w:rsidRPr="00E91886" w:rsidRDefault="004820E5" w:rsidP="004820E5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Optional Sloped Fascia: CC-990: 3 inch (76.2 mm) x 6-19/32 inch (167.2 mm) extruded fascia 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E91886">
        <w:rPr>
          <w:rFonts w:ascii="Arial" w:hAnsi="Arial"/>
          <w:b/>
          <w:color w:val="C00000"/>
          <w:sz w:val="20"/>
          <w:szCs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2EA84C4" w14:textId="77777777" w:rsidR="004820E5" w:rsidRPr="00E91886" w:rsidRDefault="004820E5" w:rsidP="004820E5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>Optional End Cap, CC-991: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19F40E8D" w14:textId="77777777" w:rsidR="004820E5" w:rsidRPr="00E91886" w:rsidRDefault="004820E5" w:rsidP="004820E5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42DEE54E" w14:textId="77777777" w:rsidR="004820E5" w:rsidRPr="00A47F4A" w:rsidRDefault="004820E5" w:rsidP="004820E5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End Cap</w:t>
      </w:r>
      <w:r>
        <w:rPr>
          <w:rFonts w:ascii="Arial" w:hAnsi="Arial"/>
          <w:sz w:val="20"/>
        </w:rPr>
        <w:t>, CC-981: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</w:p>
    <w:p w14:paraId="7C0FB002" w14:textId="77777777" w:rsidR="004820E5" w:rsidRPr="00E91886" w:rsidRDefault="004820E5" w:rsidP="004820E5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6EAB2E1E" w14:textId="77777777" w:rsidR="004A2BDC" w:rsidRPr="006A3110" w:rsidRDefault="004A2BDC" w:rsidP="004A2BDC">
      <w:pPr>
        <w:pStyle w:val="PR2"/>
        <w:jc w:val="left"/>
        <w:rPr>
          <w:rFonts w:ascii="Arial" w:hAnsi="Arial"/>
          <w:sz w:val="20"/>
        </w:rPr>
      </w:pPr>
      <w:r w:rsidRPr="006A3110">
        <w:rPr>
          <w:rFonts w:ascii="Arial" w:hAnsi="Arial"/>
          <w:sz w:val="20"/>
        </w:rPr>
        <w:t xml:space="preserve">Load Capacity: </w:t>
      </w:r>
      <w:r w:rsidR="002A5D63" w:rsidRPr="000F1531">
        <w:rPr>
          <w:rFonts w:ascii="Arial" w:hAnsi="Arial"/>
          <w:sz w:val="20"/>
        </w:rPr>
        <w:t>up to 300 lbs. (136 kg)</w:t>
      </w:r>
    </w:p>
    <w:p w14:paraId="381527FD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1EABEEC0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44F30D6C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lastRenderedPageBreak/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01B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820E5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4CE4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0E08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10C1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14F33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1001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01B4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4820E5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6783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7</cp:revision>
  <cp:lastPrinted>2014-04-19T21:23:00Z</cp:lastPrinted>
  <dcterms:created xsi:type="dcterms:W3CDTF">2019-05-10T15:33:00Z</dcterms:created>
  <dcterms:modified xsi:type="dcterms:W3CDTF">2021-09-24T19:15:00Z</dcterms:modified>
  <cp:category/>
</cp:coreProperties>
</file>